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6" w:rsidRPr="00455E58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455E58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455E58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455E58">
        <w:rPr>
          <w:rFonts w:ascii="Arial" w:hAnsi="Arial" w:cs="Arial"/>
          <w:sz w:val="20"/>
          <w:szCs w:val="20"/>
        </w:rPr>
        <w:t>«О</w:t>
      </w:r>
      <w:r w:rsidR="00F651CA" w:rsidRPr="00455E58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455E58">
        <w:rPr>
          <w:rFonts w:ascii="Arial" w:hAnsi="Arial" w:cs="Arial"/>
          <w:sz w:val="20"/>
          <w:szCs w:val="20"/>
        </w:rPr>
        <w:t xml:space="preserve"> </w:t>
      </w:r>
      <w:r w:rsidR="00F651CA" w:rsidRPr="00455E58">
        <w:rPr>
          <w:rFonts w:ascii="Arial" w:hAnsi="Arial" w:cs="Arial"/>
          <w:sz w:val="20"/>
          <w:szCs w:val="20"/>
        </w:rPr>
        <w:t>(</w:t>
      </w:r>
      <w:r w:rsidRPr="00455E58">
        <w:rPr>
          <w:rFonts w:ascii="Arial" w:hAnsi="Arial" w:cs="Arial"/>
          <w:sz w:val="20"/>
          <w:szCs w:val="20"/>
        </w:rPr>
        <w:t>или</w:t>
      </w:r>
      <w:r w:rsidR="00F651CA" w:rsidRPr="00455E58">
        <w:rPr>
          <w:rFonts w:ascii="Arial" w:hAnsi="Arial" w:cs="Arial"/>
          <w:sz w:val="20"/>
          <w:szCs w:val="20"/>
        </w:rPr>
        <w:t>)</w:t>
      </w:r>
      <w:r w:rsidRPr="00455E58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455E58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455E5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455E58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3869B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869B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24FD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55E58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D84278" w:rsidRPr="00455E58" w:rsidTr="00455E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455E58" w:rsidRDefault="00D84278" w:rsidP="00301583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55E5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455E58" w:rsidRDefault="00D84278" w:rsidP="00C615F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7A1C08"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7A1C08"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января 2019 </w:t>
            </w:r>
            <w:r w:rsidRPr="00455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455E58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455E58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455E58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C1182" w:rsidRPr="00455E58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455E58" w:rsidRDefault="009C1182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455E58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126" w:rsidRPr="00455E58" w:rsidRDefault="00826146" w:rsidP="00A25DAD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 xml:space="preserve">2.1. Вид, </w:t>
            </w:r>
            <w:r w:rsidR="00D84278" w:rsidRPr="00455E58">
              <w:rPr>
                <w:rFonts w:ascii="Arial" w:hAnsi="Arial" w:cs="Arial"/>
                <w:sz w:val="20"/>
                <w:szCs w:val="20"/>
              </w:rPr>
              <w:t>категория (тип), серия и иные идентификационные признаки ценных бумаг эмитента, по которым начислены доходы</w:t>
            </w:r>
            <w:r w:rsidRPr="00455E58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  <w:r w:rsidR="00A25DAD" w:rsidRPr="0045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1C08" w:rsidRPr="00455E58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БО-25, в количестве  6 000 000 (Шесть миллионов) штук номинальной стоимостью 1 000 (Одна тысяча) рублей каждая общей номинальной стоимостью  6 000 000 000 (Шесть миллиардов) рублей, со сроком погашения в дату, которая наступает по истечении 10 (Десяти) лет с даты начала размещения биржевых облигаций серии БО-25, c возможностью досрочного погашения по требованию владельцев, идентификационный номер выпуска 4В022503338В от «02» февраля 2015г., ISIN RU000A0JVNB2 (далее – Биржевые облигации).</w:t>
            </w:r>
          </w:p>
          <w:p w:rsidR="00C35A43" w:rsidRPr="00455E58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455E58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F149C2" w:rsidRPr="00455E58">
              <w:rPr>
                <w:rFonts w:ascii="Arial" w:hAnsi="Arial" w:cs="Arial"/>
                <w:sz w:val="20"/>
                <w:szCs w:val="20"/>
              </w:rPr>
              <w:t xml:space="preserve">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0D3126" w:rsidRPr="00455E58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7A1C08" w:rsidRPr="00455E58">
              <w:rPr>
                <w:rFonts w:ascii="Arial" w:hAnsi="Arial" w:cs="Arial"/>
                <w:b/>
                <w:sz w:val="20"/>
                <w:szCs w:val="20"/>
              </w:rPr>
              <w:t>4В022503338В от 02.02.2015 г.</w:t>
            </w:r>
          </w:p>
          <w:p w:rsidR="005D2FCC" w:rsidRPr="00455E58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455E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455E58">
              <w:rPr>
                <w:rFonts w:ascii="Arial" w:hAnsi="Arial" w:cs="Arial"/>
                <w:sz w:val="20"/>
                <w:szCs w:val="20"/>
              </w:rPr>
              <w:t xml:space="preserve">Орган </w:t>
            </w:r>
            <w:r w:rsidR="00F149C2" w:rsidRPr="00455E58">
              <w:rPr>
                <w:rFonts w:ascii="Arial" w:hAnsi="Arial" w:cs="Arial"/>
                <w:sz w:val="20"/>
                <w:szCs w:val="20"/>
              </w:rPr>
              <w:t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455E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1E2" w:rsidRPr="00455E58" w:rsidRDefault="009C118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восьмому</w:t>
            </w:r>
            <w:r w:rsidR="001D1993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47FDF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</w:t>
            </w:r>
            <w:r w:rsidR="00A747BA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647FDF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период</w:t>
            </w:r>
            <w:r w:rsidR="00A747BA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Биржевых облигаций</w:t>
            </w:r>
            <w:r w:rsidR="00165395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размере</w:t>
            </w:r>
            <w:r w:rsidR="003E6026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527D4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7527D4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</w:t>
            </w:r>
            <w:r w:rsidR="00165395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принято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Председателем Правления АО «КБ ДельтаКредит»  «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</w:t>
            </w:r>
            <w:r w:rsidR="00D8427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января 2019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="00A721E2" w:rsidRPr="0045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4D5B7F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11-П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</w:t>
            </w:r>
            <w:r w:rsidR="004D7014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января 2019</w:t>
            </w:r>
            <w:r w:rsidR="00A721E2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455E58" w:rsidRDefault="001747EE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</w:t>
            </w:r>
            <w:r w:rsidR="001D1993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имеют право требовать приобретения </w:t>
            </w:r>
            <w:r w:rsidR="001D1993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в течение последних 5 (Пяти) рабочих дней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восьмого</w:t>
            </w:r>
            <w:r w:rsidR="003E6026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455E58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2.4</w:t>
            </w:r>
            <w:r w:rsidR="00F149C2" w:rsidRPr="00455E58">
              <w:rPr>
                <w:rFonts w:ascii="Arial" w:hAnsi="Arial" w:cs="Arial"/>
                <w:sz w:val="20"/>
                <w:szCs w:val="20"/>
              </w:rPr>
              <w:t>. 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455E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721E2" w:rsidRPr="00455E58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блигациям эмитента – «</w:t>
            </w:r>
            <w:r w:rsidR="007A1C08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17</w:t>
            </w:r>
            <w:r w:rsidR="00D84278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7A1C08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января</w:t>
            </w:r>
            <w:r w:rsidR="00647FDF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D7014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</w:t>
            </w:r>
            <w:r w:rsidR="007A1C08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1D1993"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55E5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455E58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455E58">
              <w:rPr>
                <w:rFonts w:ascii="Arial" w:hAnsi="Arial" w:cs="Arial"/>
              </w:rPr>
              <w:t>2.5</w:t>
            </w:r>
            <w:r w:rsidR="005D2FCC" w:rsidRPr="00455E58">
              <w:rPr>
                <w:rFonts w:ascii="Arial" w:hAnsi="Arial" w:cs="Arial"/>
              </w:rPr>
              <w:t>. </w:t>
            </w:r>
            <w:r w:rsidR="00826146" w:rsidRPr="00455E58">
              <w:rPr>
                <w:rFonts w:ascii="Arial" w:hAnsi="Arial" w:cs="Arial"/>
              </w:rPr>
              <w:t xml:space="preserve">Дата </w:t>
            </w:r>
            <w:r w:rsidR="00F149C2" w:rsidRPr="00455E58">
              <w:rPr>
                <w:rFonts w:ascii="Arial" w:hAnsi="Arial" w:cs="Arial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="00826146" w:rsidRPr="00455E58">
              <w:rPr>
                <w:rFonts w:ascii="Arial" w:hAnsi="Arial" w:cs="Arial"/>
                <w:b/>
              </w:rPr>
              <w:t xml:space="preserve">: </w:t>
            </w:r>
            <w:r w:rsidR="001747EE" w:rsidRPr="00455E58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7A1C08" w:rsidRPr="00455E58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455E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455E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</w:t>
            </w:r>
            <w:r w:rsidR="00F149C2" w:rsidRPr="00455E58">
              <w:rPr>
                <w:rFonts w:ascii="Arial" w:hAnsi="Arial" w:cs="Arial"/>
                <w:bCs/>
                <w:iCs/>
                <w:sz w:val="20"/>
                <w:szCs w:val="20"/>
              </w:rPr>
              <w:t>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826146" w:rsidRPr="00455E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  <w:p w:rsidR="00F33180" w:rsidRPr="00455E58" w:rsidRDefault="001747EE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165395" w:rsidRPr="00455E58" w:rsidRDefault="007A1C08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Восьмой</w:t>
            </w:r>
            <w:r w:rsidR="00165395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купонный период:</w:t>
            </w:r>
          </w:p>
          <w:p w:rsidR="00165395" w:rsidRPr="00455E58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Дата н</w:t>
            </w:r>
            <w:r w:rsidR="00D8427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ачала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-го купонного периода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 28</w:t>
            </w:r>
            <w:r w:rsidR="00D8427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01.2019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165395" w:rsidRPr="00455E58" w:rsidRDefault="00165395" w:rsidP="0016539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Дата окончания 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-го купонного периода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28</w:t>
            </w:r>
            <w:r w:rsidR="00D8427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.0</w:t>
            </w:r>
            <w:r w:rsidR="007A1C08"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455E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.2019.</w:t>
            </w:r>
          </w:p>
          <w:p w:rsidR="00826146" w:rsidRPr="00455E58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455E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455E58">
              <w:rPr>
                <w:rFonts w:ascii="Arial" w:hAnsi="Arial" w:cs="Arial"/>
                <w:sz w:val="20"/>
                <w:szCs w:val="20"/>
              </w:rPr>
              <w:t xml:space="preserve">Общий </w:t>
            </w:r>
            <w:r w:rsidR="00F149C2" w:rsidRPr="00455E58">
              <w:rPr>
                <w:rFonts w:ascii="Arial" w:hAnsi="Arial" w:cs="Arial"/>
                <w:sz w:val="20"/>
                <w:szCs w:val="20"/>
              </w:rPr>
              <w:t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6146" w:rsidRPr="00455E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402" w:rsidRPr="00455E58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BB2D71" w:rsidRPr="00455E58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455E58" w:rsidRDefault="007A1C0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7438" w:rsidRPr="00455E58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 xml:space="preserve"> 29 760 000,00 </w:t>
            </w:r>
            <w:r w:rsidR="00C87438" w:rsidRPr="00455E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>Двадцать девять миллионов семьсот шестьдесят тысяч 00</w:t>
            </w:r>
            <w:r w:rsidR="00C87438" w:rsidRPr="00455E58">
              <w:rPr>
                <w:rFonts w:ascii="Arial" w:hAnsi="Arial" w:cs="Arial"/>
                <w:b/>
                <w:sz w:val="20"/>
                <w:szCs w:val="20"/>
              </w:rPr>
              <w:t>/100) рублей</w:t>
            </w:r>
            <w:r w:rsidR="00A747BA" w:rsidRPr="00455E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455E58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BB2D71" w:rsidRPr="00455E58">
              <w:rPr>
                <w:rFonts w:ascii="Arial" w:hAnsi="Arial" w:cs="Arial"/>
                <w:b/>
                <w:sz w:val="20"/>
                <w:szCs w:val="20"/>
              </w:rPr>
              <w:t>Биржевую о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>блигацию:</w:t>
            </w:r>
          </w:p>
          <w:p w:rsidR="00C87438" w:rsidRPr="00455E58" w:rsidRDefault="007A1C0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7438" w:rsidRPr="00455E58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 xml:space="preserve"> 4 (Четыре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 xml:space="preserve">) рубля 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 xml:space="preserve">96 </w:t>
            </w:r>
            <w:r w:rsidR="00BB2D71" w:rsidRPr="00455E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>Девяносто шесть</w:t>
            </w:r>
            <w:r w:rsidR="00BB2D71" w:rsidRPr="00455E58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D84278" w:rsidRPr="00455E5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C87438" w:rsidRPr="00455E58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A747BA" w:rsidRPr="00455E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455E58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183709" w:rsidRPr="00455E58">
              <w:rPr>
                <w:rFonts w:ascii="Arial" w:hAnsi="Arial" w:cs="Arial"/>
                <w:b/>
                <w:sz w:val="20"/>
                <w:szCs w:val="20"/>
              </w:rPr>
              <w:t>Биржевой о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Pr="00455E58" w:rsidRDefault="007A1C0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D1993" w:rsidRPr="00455E58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>1,00</w:t>
            </w:r>
            <w:r w:rsidR="00BB2D71" w:rsidRPr="00455E58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>Один</w:t>
            </w:r>
            <w:r w:rsidR="00BB2D71" w:rsidRPr="0045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7D4" w:rsidRPr="00455E58">
              <w:rPr>
                <w:rFonts w:ascii="Arial" w:hAnsi="Arial" w:cs="Arial"/>
                <w:b/>
                <w:sz w:val="20"/>
                <w:szCs w:val="20"/>
              </w:rPr>
              <w:t xml:space="preserve"> целых  ноль</w:t>
            </w:r>
            <w:r w:rsidR="001D1993" w:rsidRPr="0045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455E58">
              <w:rPr>
                <w:rFonts w:ascii="Arial" w:hAnsi="Arial" w:cs="Arial"/>
                <w:b/>
                <w:sz w:val="20"/>
                <w:szCs w:val="20"/>
              </w:rPr>
              <w:t>сотых</w:t>
            </w:r>
            <w:r w:rsidR="00680E0C" w:rsidRPr="00455E58">
              <w:rPr>
                <w:rFonts w:ascii="Arial" w:hAnsi="Arial" w:cs="Arial"/>
                <w:b/>
                <w:sz w:val="20"/>
                <w:szCs w:val="20"/>
              </w:rPr>
              <w:t xml:space="preserve"> процента</w:t>
            </w:r>
            <w:r w:rsidR="003E6026" w:rsidRPr="00455E58">
              <w:rPr>
                <w:rFonts w:ascii="Arial" w:hAnsi="Arial" w:cs="Arial"/>
                <w:b/>
                <w:sz w:val="20"/>
                <w:szCs w:val="20"/>
              </w:rPr>
              <w:t>) годовых</w:t>
            </w:r>
            <w:r w:rsidR="00A747BA" w:rsidRPr="00455E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455E58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455E58">
              <w:rPr>
                <w:rFonts w:ascii="Arial" w:hAnsi="Arial" w:cs="Arial"/>
                <w:sz w:val="20"/>
                <w:szCs w:val="20"/>
              </w:rPr>
              <w:t xml:space="preserve">. Форма </w:t>
            </w:r>
            <w:r w:rsidR="00F149C2" w:rsidRPr="00455E58">
              <w:rPr>
                <w:rFonts w:ascii="Arial" w:hAnsi="Arial" w:cs="Arial"/>
                <w:sz w:val="20"/>
                <w:szCs w:val="20"/>
              </w:rPr>
              <w:t xml:space="preserve">выплаты доходов по ценным бумагам эмитента (денежные средства, иное имущество): </w:t>
            </w:r>
            <w:r w:rsidR="005D2FCC" w:rsidRPr="00455E58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455E58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 xml:space="preserve">2.9. Дата, </w:t>
            </w:r>
            <w:r w:rsidR="00F149C2" w:rsidRPr="00455E58">
              <w:rPr>
                <w:rFonts w:ascii="Arial" w:hAnsi="Arial" w:cs="Arial"/>
                <w:sz w:val="20"/>
                <w:szCs w:val="20"/>
              </w:rPr>
              <w:t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 w:rsidRPr="00455E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="00A747BA" w:rsidRPr="00455E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5E58">
              <w:rPr>
                <w:rFonts w:ascii="Arial" w:hAnsi="Arial" w:cs="Arial"/>
                <w:b/>
                <w:sz w:val="20"/>
                <w:szCs w:val="20"/>
              </w:rPr>
              <w:t>применимо</w:t>
            </w:r>
          </w:p>
          <w:p w:rsidR="003E6026" w:rsidRPr="00455E58" w:rsidRDefault="00FA292E" w:rsidP="00E9677D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455E58">
              <w:rPr>
                <w:rFonts w:ascii="Arial" w:hAnsi="Arial" w:cs="Arial"/>
              </w:rPr>
              <w:t>2.10</w:t>
            </w:r>
            <w:r w:rsidR="00F651CA" w:rsidRPr="00455E58">
              <w:rPr>
                <w:rFonts w:ascii="Arial" w:hAnsi="Arial" w:cs="Arial"/>
              </w:rPr>
              <w:t xml:space="preserve">. </w:t>
            </w:r>
            <w:r w:rsidR="00F149C2" w:rsidRPr="00455E58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5D2FCC" w:rsidRPr="00455E58">
              <w:rPr>
                <w:rFonts w:ascii="Arial" w:hAnsi="Arial" w:cs="Arial"/>
              </w:rPr>
              <w:t xml:space="preserve">: </w:t>
            </w:r>
            <w:r w:rsidR="005760AD" w:rsidRPr="00455E58">
              <w:rPr>
                <w:rFonts w:ascii="Arial" w:hAnsi="Arial" w:cs="Arial"/>
                <w:b/>
              </w:rPr>
              <w:t xml:space="preserve">По </w:t>
            </w:r>
            <w:r w:rsidR="007A1C08" w:rsidRPr="00455E58">
              <w:rPr>
                <w:rFonts w:ascii="Arial" w:hAnsi="Arial" w:cs="Arial"/>
                <w:b/>
              </w:rPr>
              <w:t>восьмому</w:t>
            </w:r>
            <w:r w:rsidR="00BB2D71" w:rsidRPr="00455E58">
              <w:rPr>
                <w:rFonts w:ascii="Arial" w:hAnsi="Arial" w:cs="Arial"/>
                <w:b/>
              </w:rPr>
              <w:t xml:space="preserve"> </w:t>
            </w:r>
            <w:r w:rsidR="008A1FE7" w:rsidRPr="00455E58">
              <w:rPr>
                <w:rFonts w:ascii="Arial" w:hAnsi="Arial" w:cs="Arial"/>
                <w:b/>
              </w:rPr>
              <w:t xml:space="preserve">купонному периоду: </w:t>
            </w:r>
            <w:r w:rsidR="007A1C08" w:rsidRPr="00455E58">
              <w:rPr>
                <w:rFonts w:ascii="Arial" w:hAnsi="Arial" w:cs="Arial"/>
                <w:b/>
              </w:rPr>
              <w:t>28</w:t>
            </w:r>
            <w:r w:rsidR="00D84278" w:rsidRPr="00455E58">
              <w:rPr>
                <w:rFonts w:ascii="Arial" w:hAnsi="Arial" w:cs="Arial"/>
                <w:b/>
              </w:rPr>
              <w:t>.0</w:t>
            </w:r>
            <w:r w:rsidR="007A1C08" w:rsidRPr="00455E58">
              <w:rPr>
                <w:rFonts w:ascii="Arial" w:hAnsi="Arial" w:cs="Arial"/>
                <w:b/>
              </w:rPr>
              <w:t>7</w:t>
            </w:r>
            <w:r w:rsidR="00B80402" w:rsidRPr="00455E58">
              <w:rPr>
                <w:rFonts w:ascii="Arial" w:hAnsi="Arial" w:cs="Arial"/>
                <w:b/>
              </w:rPr>
              <w:t>.201</w:t>
            </w:r>
            <w:r w:rsidR="00BB2D71" w:rsidRPr="00455E58">
              <w:rPr>
                <w:rFonts w:ascii="Arial" w:hAnsi="Arial" w:cs="Arial"/>
                <w:b/>
              </w:rPr>
              <w:t>9</w:t>
            </w:r>
            <w:r w:rsidR="00A747BA" w:rsidRPr="00455E58">
              <w:rPr>
                <w:rFonts w:ascii="Arial" w:hAnsi="Arial" w:cs="Arial"/>
                <w:b/>
              </w:rPr>
              <w:t>.</w:t>
            </w:r>
          </w:p>
        </w:tc>
      </w:tr>
    </w:tbl>
    <w:p w:rsidR="003B197D" w:rsidRPr="00455E5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6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439"/>
        <w:gridCol w:w="287"/>
        <w:gridCol w:w="1292"/>
        <w:gridCol w:w="406"/>
        <w:gridCol w:w="301"/>
        <w:gridCol w:w="406"/>
        <w:gridCol w:w="1945"/>
        <w:gridCol w:w="834"/>
        <w:gridCol w:w="2501"/>
        <w:gridCol w:w="141"/>
      </w:tblGrid>
      <w:tr w:rsidR="003B197D" w:rsidRPr="00455E58" w:rsidTr="009C5083">
        <w:trPr>
          <w:cantSplit/>
          <w:trHeight w:val="244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455E5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455E58" w:rsidTr="009C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44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455E58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24FD8" w:rsidRPr="00455E58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55E5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55E58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55E58" w:rsidTr="009C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4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455E5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55E5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55E58" w:rsidTr="009C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455E58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455E58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55E58" w:rsidRDefault="007A1C08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55E58" w:rsidRDefault="007A1C0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55E58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55E58" w:rsidRDefault="00300876" w:rsidP="005760AD">
            <w:pPr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1</w:t>
            </w:r>
            <w:r w:rsidR="007A1C08" w:rsidRPr="00455E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55E5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55E5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E5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55E58" w:rsidTr="009C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4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455E5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455E5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455E5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455E5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455E5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455E58" w:rsidRDefault="00F01F22">
      <w:pPr>
        <w:rPr>
          <w:rFonts w:ascii="Arial" w:hAnsi="Arial" w:cs="Arial"/>
          <w:sz w:val="20"/>
          <w:szCs w:val="20"/>
        </w:rPr>
      </w:pPr>
    </w:p>
    <w:sectPr w:rsidR="00F01F22" w:rsidRPr="00455E58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D3" w:rsidRDefault="009853D3">
      <w:r>
        <w:separator/>
      </w:r>
    </w:p>
  </w:endnote>
  <w:endnote w:type="continuationSeparator" w:id="0">
    <w:p w:rsidR="009853D3" w:rsidRDefault="0098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D3" w:rsidRDefault="009853D3">
      <w:r>
        <w:separator/>
      </w:r>
    </w:p>
  </w:footnote>
  <w:footnote w:type="continuationSeparator" w:id="0">
    <w:p w:rsidR="009853D3" w:rsidRDefault="0098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056A"/>
    <w:rsid w:val="00034694"/>
    <w:rsid w:val="00041B43"/>
    <w:rsid w:val="00053A8D"/>
    <w:rsid w:val="00066E91"/>
    <w:rsid w:val="000A11E0"/>
    <w:rsid w:val="000A1815"/>
    <w:rsid w:val="000B14AB"/>
    <w:rsid w:val="000B1500"/>
    <w:rsid w:val="000B651C"/>
    <w:rsid w:val="000B6E9D"/>
    <w:rsid w:val="000C7456"/>
    <w:rsid w:val="000D3126"/>
    <w:rsid w:val="000D42F3"/>
    <w:rsid w:val="001140EF"/>
    <w:rsid w:val="00132779"/>
    <w:rsid w:val="001361EC"/>
    <w:rsid w:val="00137125"/>
    <w:rsid w:val="0014291E"/>
    <w:rsid w:val="00165395"/>
    <w:rsid w:val="00166494"/>
    <w:rsid w:val="001747EE"/>
    <w:rsid w:val="00183709"/>
    <w:rsid w:val="00192837"/>
    <w:rsid w:val="001B27B5"/>
    <w:rsid w:val="001B3C77"/>
    <w:rsid w:val="001B469A"/>
    <w:rsid w:val="001D1993"/>
    <w:rsid w:val="001D742C"/>
    <w:rsid w:val="001E091B"/>
    <w:rsid w:val="001E3380"/>
    <w:rsid w:val="001F093D"/>
    <w:rsid w:val="00232BD1"/>
    <w:rsid w:val="00286FC6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869B3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55E58"/>
    <w:rsid w:val="00461DD6"/>
    <w:rsid w:val="00477DA4"/>
    <w:rsid w:val="00483106"/>
    <w:rsid w:val="004876BF"/>
    <w:rsid w:val="00493400"/>
    <w:rsid w:val="00497155"/>
    <w:rsid w:val="004B3A77"/>
    <w:rsid w:val="004B453B"/>
    <w:rsid w:val="004C4F8F"/>
    <w:rsid w:val="004C534F"/>
    <w:rsid w:val="004D5B7F"/>
    <w:rsid w:val="004D7014"/>
    <w:rsid w:val="004E16C1"/>
    <w:rsid w:val="004E2FFB"/>
    <w:rsid w:val="004E7CCD"/>
    <w:rsid w:val="00524BAE"/>
    <w:rsid w:val="005306D2"/>
    <w:rsid w:val="00546371"/>
    <w:rsid w:val="00562F72"/>
    <w:rsid w:val="005760AD"/>
    <w:rsid w:val="0058254F"/>
    <w:rsid w:val="0059563D"/>
    <w:rsid w:val="005A0747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6F16B7"/>
    <w:rsid w:val="00712BC8"/>
    <w:rsid w:val="007351D8"/>
    <w:rsid w:val="00737A5D"/>
    <w:rsid w:val="00747E5A"/>
    <w:rsid w:val="007527D4"/>
    <w:rsid w:val="00776A80"/>
    <w:rsid w:val="00783F5A"/>
    <w:rsid w:val="0078720B"/>
    <w:rsid w:val="00794632"/>
    <w:rsid w:val="007A1C08"/>
    <w:rsid w:val="007B4E81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53D3"/>
    <w:rsid w:val="00987399"/>
    <w:rsid w:val="009A0277"/>
    <w:rsid w:val="009A2006"/>
    <w:rsid w:val="009A440D"/>
    <w:rsid w:val="009A5CCF"/>
    <w:rsid w:val="009C1182"/>
    <w:rsid w:val="009C5083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17932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62BF"/>
    <w:rsid w:val="00C55687"/>
    <w:rsid w:val="00C55821"/>
    <w:rsid w:val="00C55937"/>
    <w:rsid w:val="00C615F1"/>
    <w:rsid w:val="00C70A7A"/>
    <w:rsid w:val="00C82324"/>
    <w:rsid w:val="00C87438"/>
    <w:rsid w:val="00CE64D4"/>
    <w:rsid w:val="00CF2566"/>
    <w:rsid w:val="00D06ADA"/>
    <w:rsid w:val="00D17A72"/>
    <w:rsid w:val="00D20980"/>
    <w:rsid w:val="00D42645"/>
    <w:rsid w:val="00D84278"/>
    <w:rsid w:val="00D8742D"/>
    <w:rsid w:val="00DB32C8"/>
    <w:rsid w:val="00DC2836"/>
    <w:rsid w:val="00DE416E"/>
    <w:rsid w:val="00DF0981"/>
    <w:rsid w:val="00DF1F0D"/>
    <w:rsid w:val="00E071AA"/>
    <w:rsid w:val="00E13D34"/>
    <w:rsid w:val="00E65B28"/>
    <w:rsid w:val="00E77D72"/>
    <w:rsid w:val="00E92ABA"/>
    <w:rsid w:val="00E9677D"/>
    <w:rsid w:val="00EB5842"/>
    <w:rsid w:val="00EB67E4"/>
    <w:rsid w:val="00EE30B4"/>
    <w:rsid w:val="00EE3C24"/>
    <w:rsid w:val="00EE4631"/>
    <w:rsid w:val="00F01F22"/>
    <w:rsid w:val="00F149C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2200B80-ADF3-428A-AB9D-43C7DB5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EuMDkuMjAxOCA3OjQ1OjQ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confidential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3E6-18E6-4425-94C1-2E1A90002A7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35162EB-5FA1-4003-A54C-DB42E6AFCA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4D2E23C-C5D0-481B-B1C6-15629B56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6060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>C2 - Confidential|lkka1q1aseqw90*C2*lkmabdad|</cp:keywords>
  <dc:description>C2 - Confidential|lkka1q1aseqw90*C2*lkmabdad|</dc:description>
  <cp:lastModifiedBy>Shuvalov Dinar</cp:lastModifiedBy>
  <cp:revision>54</cp:revision>
  <cp:lastPrinted>2011-06-20T11:02:00Z</cp:lastPrinted>
  <dcterms:created xsi:type="dcterms:W3CDTF">2014-04-23T11:34:00Z</dcterms:created>
  <dcterms:modified xsi:type="dcterms:W3CDTF">2019-01-17T13:59:00Z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67561a05-7d32-47aa-85c3-b53c259af975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{801BE3E6-18E6-4425-94C1-2E1A90002A7A}</vt:lpwstr>
  </property>
  <property fmtid="{D5CDD505-2E9C-101B-9397-08002B2CF9AE}" pid="5" name="bjDocumentSecurityLabel">
    <vt:lpwstr>Конфиденциально (C2 - Confidential)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uid="id_classification_confidential" value="" /&gt;&lt;/sisl&gt;</vt:lpwstr>
  </property>
</Properties>
</file>